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28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Theme="minorEastAsia" w:hAnsi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32"/>
          <w:szCs w:val="32"/>
          <w:highlight w:val="none"/>
        </w:rPr>
        <w:t>一、 项目概况</w:t>
      </w:r>
    </w:p>
    <w:p w14:paraId="2EB4F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项目名称：智能制造综合实训中心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多联机空调采购</w:t>
      </w:r>
    </w:p>
    <w:p w14:paraId="527CC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项目预算：人民币 [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95400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] 元 (最高限价)</w:t>
      </w:r>
    </w:p>
    <w:p w14:paraId="3A0D5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eastAsiaTheme="minorEastAsia"/>
          <w:b/>
          <w:bCs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highlight w:val="none"/>
          <w:lang w:val="en-US" w:eastAsia="zh-CN"/>
        </w:rPr>
        <w:t>二、</w:t>
      </w:r>
      <w:r>
        <w:rPr>
          <w:rFonts w:hint="eastAsia"/>
          <w:b/>
          <w:bCs/>
          <w:color w:val="auto"/>
          <w:sz w:val="32"/>
          <w:szCs w:val="40"/>
          <w:highlight w:val="none"/>
        </w:rPr>
        <w:t>要求</w:t>
      </w:r>
      <w:r>
        <w:rPr>
          <w:rFonts w:hint="eastAsia"/>
          <w:b/>
          <w:bCs/>
          <w:color w:val="auto"/>
          <w:sz w:val="32"/>
          <w:szCs w:val="40"/>
          <w:highlight w:val="none"/>
          <w:lang w:val="en-US" w:eastAsia="zh-CN"/>
        </w:rPr>
        <w:t>内容</w:t>
      </w:r>
    </w:p>
    <w:p w14:paraId="552A9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1、</w:t>
      </w:r>
      <w:r>
        <w:rPr>
          <w:rFonts w:hint="eastAsia"/>
          <w:color w:val="auto"/>
          <w:sz w:val="28"/>
          <w:szCs w:val="36"/>
          <w:highlight w:val="none"/>
        </w:rPr>
        <w:t>采购背景与目的：智能制造综合实训中心整体面积为490平米，根据现场勘察实际情况，外机机位较少且只能采用侧送风形式，需采购两套一拖四多联机系统，以</w:t>
      </w:r>
      <w:bookmarkStart w:id="0" w:name="_GoBack"/>
      <w:bookmarkEnd w:id="0"/>
      <w:r>
        <w:rPr>
          <w:rFonts w:hint="eastAsia"/>
          <w:color w:val="auto"/>
          <w:sz w:val="28"/>
          <w:szCs w:val="36"/>
          <w:highlight w:val="none"/>
        </w:rPr>
        <w:t>满足实训中心冷热量需求。</w:t>
      </w:r>
    </w:p>
    <w:p w14:paraId="47141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2、</w:t>
      </w:r>
      <w:r>
        <w:rPr>
          <w:rFonts w:hint="eastAsia"/>
          <w:color w:val="auto"/>
          <w:sz w:val="28"/>
          <w:szCs w:val="36"/>
          <w:highlight w:val="none"/>
        </w:rPr>
        <w:t>采购内容与范围：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837"/>
        <w:gridCol w:w="2216"/>
        <w:gridCol w:w="1682"/>
        <w:gridCol w:w="681"/>
        <w:gridCol w:w="716"/>
        <w:gridCol w:w="765"/>
      </w:tblGrid>
      <w:tr w14:paraId="51EC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BD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一、主机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DFB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D95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 w14:paraId="1715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 w14:paraId="22C3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 w14:paraId="10C4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 w14:paraId="03E8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型号规格（招标参数）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 w14:paraId="3D1A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DCDB"/>
            <w:vAlign w:val="center"/>
          </w:tcPr>
          <w:p w14:paraId="4108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5E3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E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侧出风室外机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5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格力、美的、海信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0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制冷量≥50.4KW,制热量≥56.5KW，APF值≥4.75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98A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D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86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四面出风吸顶机内机</w:t>
            </w: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D3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E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额定制冷量≥12.5KW,额定制热量≥14KW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7C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9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CA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摇控器</w:t>
            </w: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26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制冷、制热、除湿、送风、自动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C5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7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4F2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1E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二、辅材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7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C5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 w14:paraId="404E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 w14:paraId="3B93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 w14:paraId="3492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 w14:paraId="256B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 w14:paraId="4D0C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DCDB"/>
            <w:vAlign w:val="center"/>
          </w:tcPr>
          <w:p w14:paraId="4FC5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F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CE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紫铜管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宏泰、中佳、飞轮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φ15.88/φ28.6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F3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120.0 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55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保温管材料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华美、福乐斯、赢胜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13mm/19mm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8F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120.0 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B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87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信号控制线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江南、远东、志千里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0.75mm²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E1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6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67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冷凝水PVC管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公元、中财、伟星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φ25 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4A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120.0 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A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9DE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制冷剂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大金、霍尼韦尔、科慕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R410A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08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B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032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江南、远东、上上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外机：10mm²（380V），内机2.5mm²（220V)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9E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120.0 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内外机</w:t>
            </w:r>
          </w:p>
        </w:tc>
      </w:tr>
      <w:tr w14:paraId="41DF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减震垫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新飞、宜佰利、贝石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48*46*8（mm）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6C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E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BBF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开墙孔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φ100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D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9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2A1EA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3、</w:t>
      </w:r>
      <w:r>
        <w:rPr>
          <w:rFonts w:hint="eastAsia"/>
          <w:color w:val="auto"/>
          <w:sz w:val="28"/>
          <w:szCs w:val="36"/>
          <w:highlight w:val="none"/>
        </w:rPr>
        <w:t>交货要求：</w:t>
      </w:r>
    </w:p>
    <w:p w14:paraId="006E0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</w:rPr>
        <w:t>交货地点：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南京市高淳区鹿鸣大道33号校内</w:t>
      </w:r>
      <w:r>
        <w:rPr>
          <w:rFonts w:hint="eastAsia"/>
          <w:color w:val="auto"/>
          <w:sz w:val="28"/>
          <w:szCs w:val="36"/>
          <w:highlight w:val="none"/>
        </w:rPr>
        <w:t>指定地点</w:t>
      </w:r>
    </w:p>
    <w:p w14:paraId="7F060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</w:rPr>
        <w:t>交货期：合同签订后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20</w:t>
      </w:r>
      <w:r>
        <w:rPr>
          <w:rFonts w:hint="eastAsia"/>
          <w:color w:val="auto"/>
          <w:sz w:val="28"/>
          <w:szCs w:val="36"/>
          <w:highlight w:val="none"/>
        </w:rPr>
        <w:t xml:space="preserve"> 个日历日内完成供货、安装、调试并验收合格。</w:t>
      </w:r>
    </w:p>
    <w:p w14:paraId="1DBD5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</w:rPr>
        <w:t>交货方式：供应商负责免费送货上门、卸货至指定地点（含上楼）。大型设备需包含安装、调试。</w:t>
      </w:r>
    </w:p>
    <w:p w14:paraId="4355E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4、</w:t>
      </w:r>
      <w:r>
        <w:rPr>
          <w:rFonts w:hint="eastAsia"/>
          <w:color w:val="auto"/>
          <w:sz w:val="28"/>
          <w:szCs w:val="36"/>
          <w:highlight w:val="none"/>
        </w:rPr>
        <w:t>质量保证与验收标准：</w:t>
      </w:r>
    </w:p>
    <w:p w14:paraId="39D04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1.1</w:t>
      </w:r>
      <w:r>
        <w:rPr>
          <w:rFonts w:hint="eastAsia"/>
          <w:color w:val="auto"/>
          <w:sz w:val="28"/>
          <w:szCs w:val="36"/>
          <w:highlight w:val="none"/>
        </w:rPr>
        <w:t>质量标准： 符合国家相关质量标准、行业标准、产品出厂标准及本需求书规定的技术要求。全新、原厂原装、未使用过的合格正品。</w:t>
      </w:r>
    </w:p>
    <w:p w14:paraId="27F68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1.2</w:t>
      </w:r>
      <w:r>
        <w:rPr>
          <w:rFonts w:hint="eastAsia"/>
          <w:color w:val="auto"/>
          <w:sz w:val="28"/>
          <w:szCs w:val="36"/>
          <w:highlight w:val="none"/>
        </w:rPr>
        <w:t>验收标准： 货物到达后，由采购人组织验收。验收依据包括：合同、本需求书、供应商报价文件承诺、产品合格证、出厂检验报告、装箱单等。验收内容包括：数量、外观、型号规格、技术参数、功能性能测试、安装调试效果、资料完整性、保修条款等。验收合格后签署验收报告。</w:t>
      </w:r>
    </w:p>
    <w:p w14:paraId="29243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1.3</w:t>
      </w:r>
      <w:r>
        <w:rPr>
          <w:rFonts w:hint="eastAsia"/>
          <w:color w:val="auto"/>
          <w:sz w:val="28"/>
          <w:szCs w:val="36"/>
          <w:highlight w:val="none"/>
        </w:rPr>
        <w:t xml:space="preserve">质量保证期： 自验收合格之日起，提供不少于 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2</w:t>
      </w:r>
      <w:r>
        <w:rPr>
          <w:rFonts w:hint="eastAsia"/>
          <w:color w:val="auto"/>
          <w:sz w:val="28"/>
          <w:szCs w:val="36"/>
          <w:highlight w:val="none"/>
        </w:rPr>
        <w:t>年的质量保证期（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其中整机保修2年，主要零配件压缩机、主板、电机保修3年</w:t>
      </w:r>
      <w:r>
        <w:rPr>
          <w:rFonts w:hint="eastAsia"/>
          <w:color w:val="auto"/>
          <w:sz w:val="28"/>
          <w:szCs w:val="36"/>
          <w:highlight w:val="none"/>
        </w:rPr>
        <w:t>）。在质保期内，供应商应提供免费的上门维修、更换故障部件等服务。响应时间要求：接到报修通知后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2</w:t>
      </w:r>
      <w:r>
        <w:rPr>
          <w:rFonts w:hint="eastAsia"/>
          <w:color w:val="auto"/>
          <w:sz w:val="28"/>
          <w:szCs w:val="36"/>
          <w:highlight w:val="none"/>
        </w:rPr>
        <w:t>小时内响应，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24</w:t>
      </w:r>
      <w:r>
        <w:rPr>
          <w:rFonts w:hint="eastAsia"/>
          <w:color w:val="auto"/>
          <w:sz w:val="28"/>
          <w:szCs w:val="36"/>
          <w:highlight w:val="none"/>
        </w:rPr>
        <w:t>小时内到达现场，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48</w:t>
      </w:r>
      <w:r>
        <w:rPr>
          <w:rFonts w:hint="eastAsia"/>
          <w:color w:val="auto"/>
          <w:sz w:val="28"/>
          <w:szCs w:val="36"/>
          <w:highlight w:val="none"/>
        </w:rPr>
        <w:t>小时内修复。</w:t>
      </w:r>
    </w:p>
    <w:p w14:paraId="378F9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5、</w:t>
      </w:r>
      <w:r>
        <w:rPr>
          <w:rFonts w:hint="eastAsia"/>
          <w:color w:val="auto"/>
          <w:sz w:val="28"/>
          <w:szCs w:val="36"/>
          <w:highlight w:val="none"/>
        </w:rPr>
        <w:t>售后服务要求：</w:t>
      </w:r>
    </w:p>
    <w:p w14:paraId="6265B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 w:eastAsia="宋体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  <w:highlight w:val="none"/>
          <w:lang w:val="en-US" w:eastAsia="zh-CN"/>
        </w:rPr>
        <w:t>1.1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highlight w:val="none"/>
        </w:rPr>
        <w:t>售后服务</w:t>
      </w:r>
    </w:p>
    <w:p w14:paraId="53BCC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 w:eastAsia="宋体" w:cs="Times New Roman"/>
          <w:bCs/>
          <w:color w:val="auto"/>
          <w:sz w:val="28"/>
          <w:szCs w:val="28"/>
          <w:highlight w:val="none"/>
        </w:rPr>
      </w:pPr>
      <w:r>
        <w:rPr>
          <w:rFonts w:ascii="宋体" w:hAnsi="宋体" w:eastAsia="宋体" w:cs="Times New Roman"/>
          <w:bCs/>
          <w:color w:val="auto"/>
          <w:sz w:val="28"/>
          <w:szCs w:val="28"/>
          <w:highlight w:val="none"/>
        </w:rPr>
        <w:t>售后服务人员应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highlight w:val="none"/>
        </w:rPr>
        <w:t>具备空调制冷作业操作证或电工证（国家安全生产监督管理总局或应急局颁发）。</w:t>
      </w:r>
      <w:r>
        <w:rPr>
          <w:rFonts w:hint="eastAsia" w:ascii="宋体" w:hAnsi="宋体" w:eastAsia="宋体" w:cs="Times New Roman"/>
          <w:b/>
          <w:bCs w:val="0"/>
          <w:color w:val="auto"/>
          <w:sz w:val="28"/>
          <w:szCs w:val="28"/>
          <w:highlight w:val="none"/>
        </w:rPr>
        <w:t>（提供复印件</w:t>
      </w:r>
      <w: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  <w:t>加盖公章</w:t>
      </w:r>
      <w:r>
        <w:rPr>
          <w:rFonts w:hint="eastAsia" w:ascii="宋体" w:hAnsi="宋体" w:eastAsia="宋体" w:cs="Times New Roman"/>
          <w:b/>
          <w:bCs w:val="0"/>
          <w:color w:val="auto"/>
          <w:sz w:val="28"/>
          <w:szCs w:val="28"/>
          <w:highlight w:val="none"/>
        </w:rPr>
        <w:t>）</w:t>
      </w:r>
    </w:p>
    <w:p w14:paraId="317534CE">
      <w:pPr>
        <w:keepNext w:val="0"/>
        <w:keepLines w:val="0"/>
        <w:pageBreakBefore w:val="0"/>
        <w:widowControl w:val="0"/>
        <w:tabs>
          <w:tab w:val="left" w:pos="2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供应商需提供日常使用、日常维护人员的技术培训方案和承诺。</w:t>
      </w:r>
    </w:p>
    <w:p w14:paraId="050D3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/>
          <w:color w:val="auto"/>
          <w:sz w:val="32"/>
          <w:szCs w:val="40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32"/>
          <w:szCs w:val="32"/>
          <w:highlight w:val="none"/>
        </w:rPr>
        <w:t xml:space="preserve">三、 供应商资格要求 </w:t>
      </w:r>
    </w:p>
    <w:p w14:paraId="01C38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1.1</w:t>
      </w:r>
      <w:r>
        <w:rPr>
          <w:rFonts w:hint="eastAsia"/>
          <w:color w:val="auto"/>
          <w:sz w:val="28"/>
          <w:szCs w:val="36"/>
          <w:highlight w:val="none"/>
        </w:rPr>
        <w:t>具有独立承担民事责任的能力</w:t>
      </w:r>
      <w:r>
        <w:rPr>
          <w:rFonts w:hint="eastAsia"/>
          <w:b/>
          <w:bCs/>
          <w:color w:val="auto"/>
          <w:sz w:val="28"/>
          <w:szCs w:val="36"/>
          <w:highlight w:val="none"/>
        </w:rPr>
        <w:t>（提供营业执照副本复印件</w:t>
      </w:r>
      <w: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  <w:t>加盖公章</w:t>
      </w:r>
      <w:r>
        <w:rPr>
          <w:rFonts w:hint="eastAsia"/>
          <w:b/>
          <w:bCs/>
          <w:color w:val="auto"/>
          <w:sz w:val="28"/>
          <w:szCs w:val="36"/>
          <w:highlight w:val="none"/>
        </w:rPr>
        <w:t>）</w:t>
      </w:r>
      <w:r>
        <w:rPr>
          <w:rFonts w:hint="eastAsia"/>
          <w:color w:val="auto"/>
          <w:sz w:val="28"/>
          <w:szCs w:val="36"/>
          <w:highlight w:val="none"/>
        </w:rPr>
        <w:t>。</w:t>
      </w:r>
    </w:p>
    <w:p w14:paraId="63089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b/>
          <w:bCs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1.2</w:t>
      </w:r>
      <w:r>
        <w:rPr>
          <w:rFonts w:hint="eastAsia"/>
          <w:color w:val="auto"/>
          <w:sz w:val="28"/>
          <w:szCs w:val="36"/>
          <w:highlight w:val="none"/>
        </w:rPr>
        <w:t>参加采购活动前三年内，在经营活动中没有重大违法记录</w:t>
      </w:r>
      <w:r>
        <w:rPr>
          <w:rFonts w:hint="eastAsia"/>
          <w:b/>
          <w:bCs/>
          <w:color w:val="auto"/>
          <w:sz w:val="28"/>
          <w:szCs w:val="36"/>
          <w:highlight w:val="none"/>
        </w:rPr>
        <w:t>（提供书面声明</w:t>
      </w:r>
      <w: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  <w:t>加盖公章</w:t>
      </w:r>
      <w:r>
        <w:rPr>
          <w:rFonts w:hint="eastAsia"/>
          <w:b/>
          <w:bCs/>
          <w:color w:val="auto"/>
          <w:sz w:val="28"/>
          <w:szCs w:val="36"/>
          <w:highlight w:val="none"/>
        </w:rPr>
        <w:t>）。</w:t>
      </w:r>
    </w:p>
    <w:p w14:paraId="7439A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1.3</w:t>
      </w:r>
      <w:r>
        <w:rPr>
          <w:rFonts w:hint="eastAsia"/>
          <w:color w:val="auto"/>
          <w:sz w:val="28"/>
          <w:szCs w:val="36"/>
          <w:highlight w:val="none"/>
        </w:rPr>
        <w:t>本项目特定资格要求 ：</w:t>
      </w:r>
    </w:p>
    <w:p w14:paraId="07053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b/>
          <w:bCs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</w:rPr>
        <w:t>具备所投货物的生产、销售或代理资质</w:t>
      </w:r>
      <w:r>
        <w:rPr>
          <w:rFonts w:hint="eastAsia"/>
          <w:b/>
          <w:bCs/>
          <w:color w:val="auto"/>
          <w:sz w:val="28"/>
          <w:szCs w:val="36"/>
          <w:highlight w:val="none"/>
        </w:rPr>
        <w:t>（提供制造商授权书或代理证书复印件</w:t>
      </w:r>
      <w: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  <w:t>加盖公章</w:t>
      </w:r>
      <w:r>
        <w:rPr>
          <w:rFonts w:hint="eastAsia"/>
          <w:b/>
          <w:bCs/>
          <w:color w:val="auto"/>
          <w:sz w:val="28"/>
          <w:szCs w:val="36"/>
          <w:highlight w:val="none"/>
        </w:rPr>
        <w:t>）。</w:t>
      </w:r>
    </w:p>
    <w:p w14:paraId="114D7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  <w:lang w:eastAsia="zh-CN"/>
        </w:rPr>
      </w:pPr>
      <w:r>
        <w:rPr>
          <w:rFonts w:hint="eastAsia"/>
          <w:color w:val="auto"/>
          <w:sz w:val="28"/>
          <w:szCs w:val="36"/>
          <w:highlight w:val="none"/>
        </w:rPr>
        <w:t>提供</w:t>
      </w:r>
      <w:r>
        <w:rPr>
          <w:rFonts w:hint="eastAsia"/>
          <w:color w:val="auto"/>
          <w:sz w:val="28"/>
          <w:szCs w:val="36"/>
          <w:highlight w:val="none"/>
          <w:lang w:val="en-US" w:eastAsia="zh-CN"/>
        </w:rPr>
        <w:t>一个</w:t>
      </w:r>
      <w:r>
        <w:rPr>
          <w:rFonts w:hint="eastAsia"/>
          <w:color w:val="auto"/>
          <w:sz w:val="28"/>
          <w:szCs w:val="36"/>
          <w:highlight w:val="none"/>
        </w:rPr>
        <w:t>自2022年1月1日以来类似项目成功实施经验</w:t>
      </w:r>
      <w:r>
        <w:rPr>
          <w:rFonts w:hint="eastAsia"/>
          <w:b/>
          <w:bCs/>
          <w:color w:val="auto"/>
          <w:sz w:val="28"/>
          <w:szCs w:val="36"/>
          <w:highlight w:val="none"/>
        </w:rPr>
        <w:t>（合同复印件等证明材料</w:t>
      </w:r>
      <w: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  <w:t>加盖公章</w:t>
      </w:r>
      <w:r>
        <w:rPr>
          <w:rFonts w:hint="eastAsia"/>
          <w:b/>
          <w:bCs/>
          <w:color w:val="auto"/>
          <w:sz w:val="28"/>
          <w:szCs w:val="36"/>
          <w:highlight w:val="none"/>
        </w:rPr>
        <w:t>）。</w:t>
      </w:r>
    </w:p>
    <w:p w14:paraId="62708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</w:rPr>
        <w:t xml:space="preserve">本项目不接受联合体报价。 </w:t>
      </w:r>
    </w:p>
    <w:p w14:paraId="1BEE9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/>
          <w:b/>
          <w:bCs/>
          <w:color w:val="auto"/>
          <w:sz w:val="32"/>
          <w:szCs w:val="40"/>
          <w:highlight w:val="none"/>
        </w:rPr>
      </w:pPr>
      <w:r>
        <w:rPr>
          <w:rFonts w:hint="eastAsia"/>
          <w:b/>
          <w:bCs/>
          <w:color w:val="auto"/>
          <w:sz w:val="32"/>
          <w:szCs w:val="40"/>
          <w:highlight w:val="none"/>
          <w:lang w:eastAsia="zh-CN"/>
        </w:rPr>
        <w:t>四</w:t>
      </w:r>
      <w:r>
        <w:rPr>
          <w:rFonts w:hint="eastAsia"/>
          <w:b/>
          <w:bCs/>
          <w:color w:val="auto"/>
          <w:sz w:val="32"/>
          <w:szCs w:val="40"/>
          <w:highlight w:val="none"/>
        </w:rPr>
        <w:t>：报价要求</w:t>
      </w:r>
    </w:p>
    <w:p w14:paraId="415FA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color w:val="auto"/>
          <w:sz w:val="28"/>
          <w:szCs w:val="36"/>
          <w:highlight w:val="none"/>
        </w:rPr>
      </w:pPr>
      <w:r>
        <w:rPr>
          <w:rFonts w:hint="eastAsia"/>
          <w:color w:val="auto"/>
          <w:sz w:val="28"/>
          <w:szCs w:val="36"/>
          <w:highlight w:val="none"/>
        </w:rPr>
        <w:t>供应商须对本需求书“货物清单”中的所有货物和服务进行唯一总价报价（即总包价）。</w:t>
      </w:r>
    </w:p>
    <w:p w14:paraId="1A68C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color w:val="auto"/>
          <w:sz w:val="28"/>
          <w:szCs w:val="36"/>
          <w:highlight w:val="none"/>
        </w:rPr>
        <w:t>报价应为含税全包价，包括但不限于：货物成本、包装费、运输费、保险费、装卸费、安装调试费、培训费、税金（注明税率）、售后服务费、质保期内所有费用及一切不可预见费等所有为完成本项目</w:t>
      </w:r>
      <w:r>
        <w:rPr>
          <w:rFonts w:hint="eastAsia"/>
          <w:sz w:val="28"/>
          <w:szCs w:val="36"/>
        </w:rPr>
        <w:t>所发生的一切费用。采购人不再支付报价以外的任何费用。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DE5MWUzNzhmOGUwMTVkMjQ0YzFlNzNlNzg3MmIifQ=="/>
  </w:docVars>
  <w:rsids>
    <w:rsidRoot w:val="00000000"/>
    <w:rsid w:val="0CB40F31"/>
    <w:rsid w:val="230A1FA9"/>
    <w:rsid w:val="2B296888"/>
    <w:rsid w:val="305F7D9F"/>
    <w:rsid w:val="4059269A"/>
    <w:rsid w:val="47437E49"/>
    <w:rsid w:val="492E6A4E"/>
    <w:rsid w:val="4A7C4624"/>
    <w:rsid w:val="53701A1B"/>
    <w:rsid w:val="5A471069"/>
    <w:rsid w:val="64DB44E0"/>
    <w:rsid w:val="676E67D6"/>
    <w:rsid w:val="6C587666"/>
    <w:rsid w:val="7C45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1246</Words>
  <Characters>1392</Characters>
  <Lines>0</Lines>
  <Paragraphs>0</Paragraphs>
  <TotalTime>3</TotalTime>
  <ScaleCrop>false</ScaleCrop>
  <LinksUpToDate>false</LinksUpToDate>
  <CharactersWithSpaces>1429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2025-06-27T07:43:00Z</dcterms:created>
  <dc:creator>stanly</dc:creator>
  <cp:lastModifiedBy>stanly</cp:lastModifiedBy>
  <dcterms:modified xsi:type="dcterms:W3CDTF">2025-08-30T14:57:41Z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73653C05735548F1817C4CEBD32BB949_12</vt:lpwstr>
  </property>
  <property fmtid="{D5CDD505-2E9C-101B-9397-08002B2CF9AE}" pid="4" name="KSOTemplateDocerSaveRecord">
    <vt:lpwstr>eyJoZGlkIjoiN2YzNjBkOTgyNWQ1YTMxYzM3MzMwNWFiODNmOWIzYWMiLCJ1c2VySWQiOiIxMTk3ODk0NjI3In0=</vt:lpwstr>
  </property>
</Properties>
</file>